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46B" w:rsidRDefault="0065543B">
      <w:pPr>
        <w:spacing w:after="20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сведения об учителе</w:t>
      </w:r>
    </w:p>
    <w:tbl>
      <w:tblPr>
        <w:tblStyle w:val="a3"/>
        <w:tblW w:w="9345" w:type="dxa"/>
        <w:tblLook w:val="04A0"/>
      </w:tblPr>
      <w:tblGrid>
        <w:gridCol w:w="1106"/>
        <w:gridCol w:w="3252"/>
        <w:gridCol w:w="4987"/>
      </w:tblGrid>
      <w:tr w:rsidR="0087746B">
        <w:tc>
          <w:tcPr>
            <w:tcW w:w="9345" w:type="dxa"/>
            <w:gridSpan w:val="3"/>
            <w:vAlign w:val="center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Личные данные</w:t>
            </w:r>
          </w:p>
        </w:tc>
      </w:tr>
      <w:tr w:rsidR="0087746B">
        <w:tc>
          <w:tcPr>
            <w:tcW w:w="4358" w:type="dxa"/>
            <w:gridSpan w:val="2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Вадимовна</w:t>
            </w:r>
          </w:p>
        </w:tc>
      </w:tr>
      <w:tr w:rsidR="0087746B">
        <w:tc>
          <w:tcPr>
            <w:tcW w:w="4358" w:type="dxa"/>
            <w:gridSpan w:val="2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стаж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лет</w:t>
            </w:r>
          </w:p>
        </w:tc>
      </w:tr>
      <w:tr w:rsidR="0087746B">
        <w:tc>
          <w:tcPr>
            <w:tcW w:w="9345" w:type="dxa"/>
            <w:gridSpan w:val="3"/>
            <w:vAlign w:val="center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</w:tr>
      <w:tr w:rsidR="0087746B">
        <w:tc>
          <w:tcPr>
            <w:tcW w:w="4358" w:type="dxa"/>
            <w:gridSpan w:val="2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ВУЗ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Карельский Государственный Педагогический университет</w:t>
            </w:r>
          </w:p>
        </w:tc>
      </w:tr>
      <w:tr w:rsidR="0087746B">
        <w:tc>
          <w:tcPr>
            <w:tcW w:w="1106" w:type="dxa"/>
          </w:tcPr>
          <w:p w:rsidR="0087746B" w:rsidRDefault="0087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окончания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2007 г.</w:t>
            </w:r>
          </w:p>
        </w:tc>
      </w:tr>
      <w:tr w:rsidR="0087746B">
        <w:tc>
          <w:tcPr>
            <w:tcW w:w="1106" w:type="dxa"/>
          </w:tcPr>
          <w:p w:rsidR="0087746B" w:rsidRDefault="0087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факультет/подразделение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Факультет иностранных языков</w:t>
            </w:r>
          </w:p>
        </w:tc>
      </w:tr>
      <w:tr w:rsidR="0087746B">
        <w:tc>
          <w:tcPr>
            <w:tcW w:w="1106" w:type="dxa"/>
          </w:tcPr>
          <w:p w:rsidR="0087746B" w:rsidRDefault="0087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полученная специальность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немецкого и английского языков</w:t>
            </w:r>
          </w:p>
        </w:tc>
      </w:tr>
      <w:tr w:rsidR="0087746B">
        <w:tc>
          <w:tcPr>
            <w:tcW w:w="9345" w:type="dxa"/>
            <w:gridSpan w:val="3"/>
            <w:vAlign w:val="center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Профессиональный путь</w:t>
            </w:r>
          </w:p>
        </w:tc>
      </w:tr>
      <w:tr w:rsidR="0087746B">
        <w:tc>
          <w:tcPr>
            <w:tcW w:w="4358" w:type="dxa"/>
            <w:gridSpan w:val="2"/>
          </w:tcPr>
          <w:p w:rsidR="0087746B" w:rsidRDefault="0065543B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работы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МОУ «Средняя школа №20»</w:t>
            </w:r>
          </w:p>
        </w:tc>
      </w:tr>
      <w:tr w:rsidR="0087746B">
        <w:tc>
          <w:tcPr>
            <w:tcW w:w="1106" w:type="dxa"/>
          </w:tcPr>
          <w:p w:rsidR="0087746B" w:rsidRDefault="0087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период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24.08.2009 – по настоящее время</w:t>
            </w:r>
          </w:p>
        </w:tc>
      </w:tr>
      <w:tr w:rsidR="0087746B">
        <w:tc>
          <w:tcPr>
            <w:tcW w:w="1106" w:type="dxa"/>
          </w:tcPr>
          <w:p w:rsidR="0087746B" w:rsidRDefault="0087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немецкого (до июня 2010) и английского языков</w:t>
            </w:r>
          </w:p>
        </w:tc>
      </w:tr>
      <w:tr w:rsidR="0087746B">
        <w:tc>
          <w:tcPr>
            <w:tcW w:w="9345" w:type="dxa"/>
            <w:gridSpan w:val="3"/>
            <w:vAlign w:val="center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Последняя аттестация</w:t>
            </w:r>
          </w:p>
        </w:tc>
      </w:tr>
      <w:tr w:rsidR="0087746B">
        <w:tc>
          <w:tcPr>
            <w:tcW w:w="4358" w:type="dxa"/>
            <w:gridSpan w:val="2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категория</w:t>
            </w:r>
          </w:p>
        </w:tc>
      </w:tr>
      <w:tr w:rsidR="0087746B">
        <w:tc>
          <w:tcPr>
            <w:tcW w:w="1106" w:type="dxa"/>
          </w:tcPr>
          <w:p w:rsidR="0087746B" w:rsidRDefault="0087746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52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4987" w:type="dxa"/>
          </w:tcPr>
          <w:p w:rsidR="0087746B" w:rsidRDefault="006554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 г.</w:t>
            </w:r>
            <w:bookmarkStart w:id="0" w:name="_GoBack"/>
            <w:bookmarkEnd w:id="0"/>
          </w:p>
        </w:tc>
      </w:tr>
    </w:tbl>
    <w:p w:rsidR="0087746B" w:rsidRDefault="0087746B">
      <w:pPr>
        <w:spacing w:after="20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746B" w:rsidRDefault="0065543B">
      <w:pPr>
        <w:spacing w:line="24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Поощрения и награды</w:t>
      </w:r>
    </w:p>
    <w:p w:rsidR="0087746B" w:rsidRDefault="0087746B">
      <w:pPr>
        <w:spacing w:after="20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746B" w:rsidRDefault="0065543B">
      <w:pPr>
        <w:spacing w:line="240" w:lineRule="auto"/>
        <w:ind w:left="360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1. Благодарственное письмо за сотрудничество и руководство педагогической практикой студентов. Институт педагогики и психологии Петрозаводского государственного университета, 2018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Благодарственное письмо за участие в проведении Всероссийских проверочных работ по предмету «Английский язык» в 11 классе в качестве эксперта, 2020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Благодарственное письмо за подготовку призёра муниципального конкурса театральных афиш на английском языке, 2019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Благодарственное письмо за подготовку учащихся к муниципальному конкурсу театральных афиш на английском языке, 2019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5. Благодарность за подготовку учащихся к окружному конкурсу чтецов стихотворений на английском языке, 2019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Благодарность за подготовку команды учащихся 3-х классов к окружному мероприятию «Игра по станциям </w:t>
      </w:r>
      <w:r>
        <w:rPr>
          <w:rFonts w:ascii="Times New Roman" w:hAnsi="Times New Roman"/>
          <w:sz w:val="24"/>
          <w:szCs w:val="24"/>
          <w:lang w:val="en-US"/>
        </w:rPr>
        <w:t>English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is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fun</w:t>
      </w:r>
      <w:r>
        <w:rPr>
          <w:rFonts w:ascii="Times New Roman" w:hAnsi="Times New Roman"/>
          <w:sz w:val="24"/>
          <w:szCs w:val="24"/>
        </w:rPr>
        <w:t xml:space="preserve">!», 2019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Благодарность за подготовку участника к окружному конкурсу чтецов «Край талантов», 2020 год. 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 Благодарственное письмо за активное участие в патриотическом воспитании молодёжи и пропаганде военно-исторических знаний на базе Музея жертв фашизма им. </w:t>
      </w:r>
      <w:proofErr w:type="spellStart"/>
      <w:r>
        <w:rPr>
          <w:rFonts w:ascii="Times New Roman" w:hAnsi="Times New Roman"/>
          <w:sz w:val="24"/>
          <w:szCs w:val="24"/>
        </w:rPr>
        <w:t>М.Кольбе</w:t>
      </w:r>
      <w:proofErr w:type="spellEnd"/>
      <w:r>
        <w:rPr>
          <w:rFonts w:ascii="Times New Roman" w:hAnsi="Times New Roman"/>
          <w:sz w:val="24"/>
          <w:szCs w:val="24"/>
        </w:rPr>
        <w:t>, 2021 год.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 Благодарственной письмо за участие в проведении Всероссийских проверочных работ в роли эксперта, ФГБУ «ФИОКО», 2023 год.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10. Благодарность за гражданско-патриотическое воспитание молодёжи и пропаганду военно-исторических знаний, Председатель Карельской региональной общественной </w:t>
      </w:r>
      <w:r>
        <w:rPr>
          <w:rFonts w:ascii="Times New Roman" w:hAnsi="Times New Roman"/>
          <w:sz w:val="24"/>
          <w:szCs w:val="24"/>
        </w:rPr>
        <w:lastRenderedPageBreak/>
        <w:t>организации бывших малолетних узников лагерей уничтожения в Германии Яковлева Е.А., 2023 год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11. Благодарность за гражданско-патриотическое воспитание молодёжи и пропаганду военно-исторических знаний, Председатель Карельской региональной общественной организации бывших малолетних узников лагерей уничтожения в Германии Яковлева Е.А., 2024 год</w:t>
      </w:r>
    </w:p>
    <w:p w:rsidR="0087746B" w:rsidRDefault="0065543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12. Благодарственное письмо за подготовку команды к муниципальному интеллектуальному конкурсу по английскому языку «Школа волшебников», МАУ ДПО «Центр развития образования», МОУ «Университетский лицей», 2024 год.</w:t>
      </w:r>
    </w:p>
    <w:p w:rsidR="0087746B" w:rsidRDefault="0087746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</w:p>
    <w:p w:rsidR="0087746B" w:rsidRDefault="0065543B">
      <w:pPr>
        <w:pStyle w:val="Default"/>
        <w:ind w:left="792"/>
        <w:rPr>
          <w:b/>
          <w:color w:val="auto"/>
        </w:rPr>
      </w:pPr>
      <w:r>
        <w:rPr>
          <w:b/>
          <w:color w:val="auto"/>
        </w:rPr>
        <w:t xml:space="preserve">           Наличие опубликованных статей, научных публикаций</w:t>
      </w:r>
    </w:p>
    <w:p w:rsidR="0087746B" w:rsidRDefault="0087746B">
      <w:pPr>
        <w:pStyle w:val="Default"/>
        <w:rPr>
          <w:i/>
          <w:color w:val="auto"/>
        </w:rPr>
      </w:pPr>
    </w:p>
    <w:p w:rsidR="0087746B" w:rsidRDefault="0065543B">
      <w:pPr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Журнал «Образование и качество жизни», 2021 год. Статья «</w:t>
      </w:r>
      <w:r>
        <w:rPr>
          <w:rFonts w:ascii="Times New Roman" w:hAnsi="Times New Roman" w:cs="Times New Roman"/>
          <w:sz w:val="24"/>
          <w:szCs w:val="24"/>
          <w:shd w:val="clear" w:color="auto" w:fill="EBEDF0"/>
        </w:rPr>
        <w:t>Патриотическое воспитание школьников в коррекционном классе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EBEDF0"/>
        </w:rPr>
        <w:t xml:space="preserve">на базе Музея жертв фашизма им. М.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EBEDF0"/>
        </w:rPr>
        <w:t>Кольбе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EBEDF0"/>
        </w:rPr>
        <w:t xml:space="preserve"> в г. Петрозаводск.</w:t>
      </w:r>
    </w:p>
    <w:p w:rsidR="0087746B" w:rsidRDefault="0087746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</w:p>
    <w:p w:rsidR="0087746B" w:rsidRDefault="0087746B">
      <w:pPr>
        <w:spacing w:line="240" w:lineRule="auto"/>
        <w:ind w:left="360"/>
        <w:rPr>
          <w:rFonts w:ascii="Times New Roman" w:hAnsi="Times New Roman"/>
          <w:sz w:val="24"/>
          <w:szCs w:val="24"/>
        </w:rPr>
      </w:pPr>
    </w:p>
    <w:p w:rsidR="0087746B" w:rsidRDefault="0087746B">
      <w:pPr>
        <w:spacing w:after="20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7746B" w:rsidRDefault="0087746B"/>
    <w:sectPr w:rsidR="0087746B" w:rsidSect="00634091">
      <w:pgSz w:w="11906" w:h="16838"/>
      <w:pgMar w:top="1134" w:right="850" w:bottom="1134" w:left="1701" w:header="0" w:footer="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A5A6E"/>
    <w:multiLevelType w:val="multilevel"/>
    <w:tmpl w:val="043832AA"/>
    <w:name w:val="Нумерованный список 1"/>
    <w:lvl w:ilvl="0">
      <w:start w:val="2"/>
      <w:numFmt w:val="decimal"/>
      <w:lvlText w:val="%1."/>
      <w:lvlJc w:val="left"/>
      <w:pPr>
        <w:ind w:left="0" w:firstLine="0"/>
      </w:pPr>
      <w:rPr>
        <w:b/>
        <w:color w:val="auto"/>
      </w:rPr>
    </w:lvl>
    <w:lvl w:ilvl="1">
      <w:start w:val="1"/>
      <w:numFmt w:val="decimal"/>
      <w:lvlText w:val="%1.%2."/>
      <w:lvlJc w:val="left"/>
      <w:pPr>
        <w:ind w:left="360" w:firstLine="0"/>
      </w:pPr>
    </w:lvl>
    <w:lvl w:ilvl="2">
      <w:start w:val="1"/>
      <w:numFmt w:val="decimal"/>
      <w:lvlText w:val="%1.%2.%3."/>
      <w:lvlJc w:val="left"/>
      <w:pPr>
        <w:ind w:left="720" w:firstLine="0"/>
      </w:pPr>
    </w:lvl>
    <w:lvl w:ilvl="3">
      <w:start w:val="1"/>
      <w:numFmt w:val="decimal"/>
      <w:lvlText w:val="%1.%2.%3.%4."/>
      <w:lvlJc w:val="left"/>
      <w:pPr>
        <w:ind w:left="1080" w:firstLine="0"/>
      </w:pPr>
    </w:lvl>
    <w:lvl w:ilvl="4">
      <w:start w:val="1"/>
      <w:numFmt w:val="decimal"/>
      <w:lvlText w:val="%1.%2.%3.%4.%5."/>
      <w:lvlJc w:val="left"/>
      <w:pPr>
        <w:ind w:left="1440" w:firstLine="0"/>
      </w:pPr>
    </w:lvl>
    <w:lvl w:ilvl="5">
      <w:start w:val="1"/>
      <w:numFmt w:val="decimal"/>
      <w:lvlText w:val="%1.%2.%3.%4.%5.%6."/>
      <w:lvlJc w:val="left"/>
      <w:pPr>
        <w:ind w:left="1800" w:firstLine="0"/>
      </w:pPr>
    </w:lvl>
    <w:lvl w:ilvl="6">
      <w:start w:val="1"/>
      <w:numFmt w:val="decimal"/>
      <w:lvlText w:val="%1.%2.%3.%4.%5.%6.%7."/>
      <w:lvlJc w:val="left"/>
      <w:pPr>
        <w:ind w:left="2160" w:firstLine="0"/>
      </w:pPr>
    </w:lvl>
    <w:lvl w:ilvl="7">
      <w:start w:val="1"/>
      <w:numFmt w:val="decimal"/>
      <w:lvlText w:val="%1.%2.%3.%4.%5.%6.%7.%8."/>
      <w:lvlJc w:val="left"/>
      <w:pPr>
        <w:ind w:left="2520" w:firstLine="0"/>
      </w:pPr>
    </w:lvl>
    <w:lvl w:ilvl="8">
      <w:start w:val="1"/>
      <w:numFmt w:val="decimal"/>
      <w:lvlText w:val="%1.%2.%3.%4.%5.%6.%7.%8.%9."/>
      <w:lvlJc w:val="left"/>
      <w:pPr>
        <w:ind w:left="2880" w:firstLine="0"/>
      </w:pPr>
    </w:lvl>
  </w:abstractNum>
  <w:abstractNum w:abstractNumId="1">
    <w:nsid w:val="52FE196B"/>
    <w:multiLevelType w:val="hybridMultilevel"/>
    <w:tmpl w:val="B964D540"/>
    <w:lvl w:ilvl="0" w:tplc="8C806B14">
      <w:numFmt w:val="none"/>
      <w:lvlText w:val=""/>
      <w:lvlJc w:val="left"/>
      <w:pPr>
        <w:tabs>
          <w:tab w:val="num" w:pos="360"/>
        </w:tabs>
        <w:ind w:left="360" w:hanging="360"/>
      </w:pPr>
    </w:lvl>
    <w:lvl w:ilvl="1" w:tplc="6F7C40CA">
      <w:numFmt w:val="none"/>
      <w:lvlText w:val=""/>
      <w:lvlJc w:val="left"/>
      <w:pPr>
        <w:tabs>
          <w:tab w:val="num" w:pos="360"/>
        </w:tabs>
        <w:ind w:left="360" w:hanging="360"/>
      </w:pPr>
    </w:lvl>
    <w:lvl w:ilvl="2" w:tplc="F8DEE2D0">
      <w:numFmt w:val="none"/>
      <w:lvlText w:val=""/>
      <w:lvlJc w:val="left"/>
      <w:pPr>
        <w:tabs>
          <w:tab w:val="num" w:pos="360"/>
        </w:tabs>
        <w:ind w:left="360" w:hanging="360"/>
      </w:pPr>
    </w:lvl>
    <w:lvl w:ilvl="3" w:tplc="FB8248DA">
      <w:numFmt w:val="none"/>
      <w:lvlText w:val=""/>
      <w:lvlJc w:val="left"/>
      <w:pPr>
        <w:tabs>
          <w:tab w:val="num" w:pos="360"/>
        </w:tabs>
        <w:ind w:left="360" w:hanging="360"/>
      </w:pPr>
    </w:lvl>
    <w:lvl w:ilvl="4" w:tplc="355EB5F0">
      <w:numFmt w:val="none"/>
      <w:lvlText w:val=""/>
      <w:lvlJc w:val="left"/>
      <w:pPr>
        <w:tabs>
          <w:tab w:val="num" w:pos="360"/>
        </w:tabs>
        <w:ind w:left="360" w:hanging="360"/>
      </w:pPr>
    </w:lvl>
    <w:lvl w:ilvl="5" w:tplc="301CED40">
      <w:numFmt w:val="none"/>
      <w:lvlText w:val=""/>
      <w:lvlJc w:val="left"/>
      <w:pPr>
        <w:tabs>
          <w:tab w:val="num" w:pos="360"/>
        </w:tabs>
        <w:ind w:left="360" w:hanging="360"/>
      </w:pPr>
    </w:lvl>
    <w:lvl w:ilvl="6" w:tplc="769A7092">
      <w:numFmt w:val="none"/>
      <w:lvlText w:val=""/>
      <w:lvlJc w:val="left"/>
      <w:pPr>
        <w:tabs>
          <w:tab w:val="num" w:pos="360"/>
        </w:tabs>
        <w:ind w:left="360" w:hanging="360"/>
      </w:pPr>
    </w:lvl>
    <w:lvl w:ilvl="7" w:tplc="2384E4A2">
      <w:numFmt w:val="none"/>
      <w:lvlText w:val=""/>
      <w:lvlJc w:val="left"/>
      <w:pPr>
        <w:tabs>
          <w:tab w:val="num" w:pos="360"/>
        </w:tabs>
        <w:ind w:left="360" w:hanging="360"/>
      </w:pPr>
    </w:lvl>
    <w:lvl w:ilvl="8" w:tplc="C3F04E4C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83"/>
  <w:drawingGridVerticalSpacing w:val="283"/>
  <w:characterSpacingControl w:val="doNotCompress"/>
  <w:compat/>
  <w:rsids>
    <w:rsidRoot w:val="0087746B"/>
    <w:rsid w:val="003D1148"/>
    <w:rsid w:val="00634091"/>
    <w:rsid w:val="0065543B"/>
    <w:rsid w:val="008774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0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rsid w:val="00634091"/>
    <w:pPr>
      <w:spacing w:after="0" w:line="240" w:lineRule="auto"/>
    </w:pPr>
    <w:rPr>
      <w:color w:val="000000"/>
      <w:sz w:val="24"/>
      <w:szCs w:val="24"/>
    </w:rPr>
  </w:style>
  <w:style w:type="table" w:styleId="a3">
    <w:name w:val="Table Grid"/>
    <w:basedOn w:val="a1"/>
    <w:rsid w:val="0063409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Мария</cp:lastModifiedBy>
  <cp:revision>14</cp:revision>
  <dcterms:created xsi:type="dcterms:W3CDTF">2025-04-07T07:07:00Z</dcterms:created>
  <dcterms:modified xsi:type="dcterms:W3CDTF">2025-10-07T16:49:00Z</dcterms:modified>
</cp:coreProperties>
</file>